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772D" w14:textId="77777777" w:rsidR="00F46CC3" w:rsidRPr="00F46CC3" w:rsidRDefault="00F46CC3" w:rsidP="00F46CC3">
      <w:pPr>
        <w:pStyle w:val="Titolo11"/>
        <w:numPr>
          <w:ilvl w:val="1"/>
          <w:numId w:val="1"/>
        </w:numPr>
        <w:tabs>
          <w:tab w:val="left" w:pos="869"/>
        </w:tabs>
        <w:ind w:hanging="352"/>
        <w:jc w:val="center"/>
        <w:rPr>
          <w:sz w:val="22"/>
          <w:szCs w:val="22"/>
        </w:rPr>
      </w:pPr>
      <w:r w:rsidRPr="00F46CC3">
        <w:rPr>
          <w:sz w:val="22"/>
          <w:szCs w:val="22"/>
        </w:rPr>
        <w:t>DOMANDA DI PATECIPAZIONE</w:t>
      </w:r>
    </w:p>
    <w:p w14:paraId="156A1026" w14:textId="70D645F7" w:rsidR="004F1A01" w:rsidRDefault="00EE39CD" w:rsidP="00AF2CF2">
      <w:pPr>
        <w:pStyle w:val="Titolo11"/>
        <w:ind w:left="2160" w:firstLine="720"/>
      </w:pPr>
      <w:r>
        <w:rPr>
          <w:color w:val="231F20"/>
        </w:rPr>
        <w:t>PERSONA</w:t>
      </w:r>
      <w:r w:rsidR="007830AB">
        <w:rPr>
          <w:color w:val="231F20"/>
        </w:rPr>
        <w:t xml:space="preserve"> </w:t>
      </w:r>
      <w:r>
        <w:rPr>
          <w:color w:val="231F20"/>
        </w:rPr>
        <w:t>FISICA</w:t>
      </w:r>
      <w:r w:rsidR="007830AB">
        <w:rPr>
          <w:color w:val="231F20"/>
        </w:rPr>
        <w:t xml:space="preserve"> </w:t>
      </w:r>
      <w:r>
        <w:rPr>
          <w:color w:val="231F20"/>
          <w:spacing w:val="-2"/>
        </w:rPr>
        <w:t>(NUCLEO</w:t>
      </w:r>
      <w:r w:rsidR="00AF2CF2">
        <w:rPr>
          <w:color w:val="231F20"/>
          <w:spacing w:val="-2"/>
        </w:rPr>
        <w:t xml:space="preserve"> FAMILARE</w:t>
      </w:r>
      <w:r>
        <w:rPr>
          <w:color w:val="231F20"/>
          <w:spacing w:val="-2"/>
        </w:rPr>
        <w:t>)</w:t>
      </w:r>
    </w:p>
    <w:p w14:paraId="061C722D" w14:textId="68EBE4F2" w:rsidR="00AF2CF2" w:rsidRPr="00AF2CF2" w:rsidRDefault="00AF2CF2" w:rsidP="00AF2CF2">
      <w:pPr>
        <w:pStyle w:val="Corpotesto"/>
        <w:spacing w:before="2"/>
        <w:rPr>
          <w:sz w:val="24"/>
        </w:rPr>
      </w:pPr>
      <w:r>
        <w:rPr>
          <w:sz w:val="24"/>
        </w:rPr>
        <w:t xml:space="preserve">Il </w:t>
      </w:r>
      <w:r w:rsidRPr="00AF2CF2">
        <w:rPr>
          <w:sz w:val="24"/>
        </w:rPr>
        <w:t>sottoscritto</w:t>
      </w:r>
      <w:r>
        <w:rPr>
          <w:sz w:val="24"/>
        </w:rPr>
        <w:t>:</w:t>
      </w:r>
    </w:p>
    <w:p w14:paraId="0C54E2A5" w14:textId="2C740F09" w:rsidR="00AF2CF2" w:rsidRDefault="00AF2CF2" w:rsidP="00AF2CF2">
      <w:pPr>
        <w:pStyle w:val="Corpotesto"/>
        <w:spacing w:before="2"/>
        <w:rPr>
          <w:sz w:val="24"/>
        </w:rPr>
      </w:pPr>
      <w:r w:rsidRPr="00AF2CF2">
        <w:rPr>
          <w:sz w:val="24"/>
        </w:rPr>
        <w:t>Nome</w:t>
      </w:r>
      <w:r>
        <w:rPr>
          <w:sz w:val="24"/>
        </w:rPr>
        <w:t>_______________</w:t>
      </w:r>
      <w:r w:rsidRPr="00AF2CF2">
        <w:rPr>
          <w:sz w:val="24"/>
        </w:rPr>
        <w:tab/>
        <w:t>Cognome</w:t>
      </w:r>
      <w:r>
        <w:rPr>
          <w:sz w:val="24"/>
        </w:rPr>
        <w:t>_______________</w:t>
      </w:r>
      <w:r w:rsidRPr="00AF2CF2">
        <w:rPr>
          <w:sz w:val="24"/>
        </w:rPr>
        <w:t>CodiceFiscale____________</w:t>
      </w:r>
    </w:p>
    <w:p w14:paraId="4674A172" w14:textId="7589E32B" w:rsidR="00AF2CF2" w:rsidRPr="00AF2CF2" w:rsidRDefault="00AF2CF2" w:rsidP="00AF2CF2">
      <w:pPr>
        <w:pStyle w:val="Corpotesto"/>
        <w:spacing w:before="2"/>
        <w:rPr>
          <w:sz w:val="24"/>
        </w:rPr>
      </w:pPr>
      <w:r>
        <w:rPr>
          <w:sz w:val="24"/>
        </w:rPr>
        <w:t>Nato a ___________________il_____________</w:t>
      </w:r>
    </w:p>
    <w:p w14:paraId="2F87938F" w14:textId="6BEE314F" w:rsidR="00AF2CF2" w:rsidRPr="00AF2CF2" w:rsidRDefault="00AF2CF2" w:rsidP="00AF2CF2">
      <w:pPr>
        <w:pStyle w:val="Corpotesto"/>
        <w:spacing w:before="2"/>
        <w:rPr>
          <w:sz w:val="24"/>
        </w:rPr>
      </w:pPr>
      <w:r w:rsidRPr="00AF2CF2">
        <w:rPr>
          <w:sz w:val="24"/>
        </w:rPr>
        <w:t>e-mail</w:t>
      </w:r>
      <w:r>
        <w:rPr>
          <w:sz w:val="24"/>
        </w:rPr>
        <w:t>__________________</w:t>
      </w:r>
      <w:r w:rsidRPr="00AF2CF2">
        <w:rPr>
          <w:sz w:val="24"/>
        </w:rPr>
        <w:tab/>
        <w:t xml:space="preserve">    PEC</w:t>
      </w:r>
      <w:r w:rsidRPr="00AF2CF2">
        <w:rPr>
          <w:sz w:val="24"/>
        </w:rPr>
        <w:tab/>
        <w:t xml:space="preserve">_________  </w:t>
      </w:r>
    </w:p>
    <w:p w14:paraId="7F349097" w14:textId="77777777" w:rsidR="00AF2CF2" w:rsidRPr="00AF2CF2" w:rsidRDefault="00AF2CF2" w:rsidP="00AF2CF2">
      <w:pPr>
        <w:pStyle w:val="Corpotesto"/>
        <w:spacing w:before="2"/>
        <w:rPr>
          <w:sz w:val="24"/>
        </w:rPr>
      </w:pPr>
      <w:r w:rsidRPr="00AF2CF2">
        <w:rPr>
          <w:sz w:val="24"/>
        </w:rPr>
        <w:t xml:space="preserve">Indirizzo ________________________________________________Civico </w:t>
      </w:r>
    </w:p>
    <w:p w14:paraId="1E9BE12D" w14:textId="56424046" w:rsidR="00AF2CF2" w:rsidRPr="00AF2CF2" w:rsidRDefault="00AF2CF2" w:rsidP="00AF2CF2">
      <w:pPr>
        <w:pStyle w:val="Corpotesto"/>
        <w:spacing w:before="2"/>
        <w:rPr>
          <w:sz w:val="24"/>
        </w:rPr>
      </w:pPr>
      <w:r w:rsidRPr="00AF2CF2">
        <w:rPr>
          <w:sz w:val="24"/>
        </w:rPr>
        <w:t>Provincia_____</w:t>
      </w:r>
      <w:r>
        <w:rPr>
          <w:sz w:val="24"/>
        </w:rPr>
        <w:t xml:space="preserve"> Comune ________ CAP________</w:t>
      </w:r>
    </w:p>
    <w:p w14:paraId="3BF464A5" w14:textId="77777777" w:rsidR="004F1A01" w:rsidRDefault="004F1A01">
      <w:pPr>
        <w:pStyle w:val="Corpotesto"/>
        <w:spacing w:before="2"/>
        <w:rPr>
          <w:sz w:val="24"/>
        </w:rPr>
      </w:pPr>
    </w:p>
    <w:p w14:paraId="00841857" w14:textId="239AFAD2" w:rsidR="00AF2CF2" w:rsidRDefault="00AF2CF2">
      <w:pPr>
        <w:pStyle w:val="Corpotesto"/>
        <w:spacing w:before="2"/>
        <w:rPr>
          <w:sz w:val="24"/>
        </w:rPr>
      </w:pPr>
      <w:r>
        <w:rPr>
          <w:sz w:val="24"/>
        </w:rPr>
        <w:t>Dati della fornitura elettrica e gas:</w:t>
      </w:r>
    </w:p>
    <w:p w14:paraId="1870F4A1" w14:textId="77777777" w:rsidR="00AF2CF2" w:rsidRDefault="00AF2CF2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777"/>
        <w:gridCol w:w="596"/>
        <w:gridCol w:w="397"/>
        <w:gridCol w:w="1226"/>
        <w:gridCol w:w="1837"/>
        <w:gridCol w:w="1458"/>
      </w:tblGrid>
      <w:tr w:rsidR="004F1A01" w14:paraId="65D61948" w14:textId="77777777" w:rsidTr="00AF2CF2">
        <w:trPr>
          <w:trHeight w:val="788"/>
        </w:trPr>
        <w:tc>
          <w:tcPr>
            <w:tcW w:w="1494" w:type="dxa"/>
          </w:tcPr>
          <w:p w14:paraId="7DB5DDBA" w14:textId="1EC9F2CF" w:rsidR="004F1A01" w:rsidRDefault="00F46CC3">
            <w:pPr>
              <w:pStyle w:val="TableParagraph"/>
              <w:spacing w:before="23"/>
              <w:ind w:left="144" w:right="160"/>
              <w:rPr>
                <w:i/>
                <w:sz w:val="16"/>
              </w:rPr>
            </w:pPr>
            <w:r>
              <w:rPr>
                <w:color w:val="231F20"/>
                <w:spacing w:val="-2"/>
              </w:rPr>
              <w:t xml:space="preserve">Il </w:t>
            </w:r>
            <w:r w:rsidR="00EE39CD">
              <w:rPr>
                <w:color w:val="231F20"/>
                <w:sz w:val="17"/>
              </w:rPr>
              <w:t xml:space="preserve">POD </w:t>
            </w:r>
            <w:r w:rsidR="00EE39CD">
              <w:rPr>
                <w:i/>
                <w:color w:val="231F20"/>
                <w:sz w:val="16"/>
              </w:rPr>
              <w:t xml:space="preserve">(punto di </w:t>
            </w:r>
            <w:r w:rsidR="00EE39CD">
              <w:rPr>
                <w:i/>
                <w:color w:val="231F20"/>
                <w:spacing w:val="-2"/>
                <w:sz w:val="16"/>
              </w:rPr>
              <w:t>prelievo dell'elettricità</w:t>
            </w:r>
            <w:r w:rsidR="00217552">
              <w:rPr>
                <w:i/>
                <w:color w:val="231F20"/>
                <w:spacing w:val="-2"/>
                <w:sz w:val="16"/>
              </w:rPr>
              <w:t xml:space="preserve"> </w:t>
            </w:r>
            <w:r w:rsidR="00EE39CD">
              <w:rPr>
                <w:i/>
                <w:color w:val="231F20"/>
                <w:spacing w:val="-2"/>
                <w:sz w:val="16"/>
              </w:rPr>
              <w:t>come</w:t>
            </w:r>
          </w:p>
          <w:p w14:paraId="4508319D" w14:textId="77777777" w:rsidR="004F1A01" w:rsidRDefault="00217552">
            <w:pPr>
              <w:pStyle w:val="TableParagraph"/>
              <w:spacing w:line="178" w:lineRule="exact"/>
              <w:ind w:left="144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R</w:t>
            </w:r>
            <w:r w:rsidR="00EE39CD">
              <w:rPr>
                <w:i/>
                <w:color w:val="231F20"/>
                <w:sz w:val="16"/>
              </w:rPr>
              <w:t>iportato</w:t>
            </w:r>
            <w:r>
              <w:rPr>
                <w:i/>
                <w:color w:val="231F20"/>
                <w:sz w:val="16"/>
              </w:rPr>
              <w:t xml:space="preserve"> </w:t>
            </w:r>
            <w:r w:rsidR="00EE39CD">
              <w:rPr>
                <w:i/>
                <w:color w:val="231F20"/>
                <w:sz w:val="16"/>
              </w:rPr>
              <w:t>in</w:t>
            </w:r>
            <w:r>
              <w:rPr>
                <w:i/>
                <w:color w:val="231F20"/>
                <w:sz w:val="16"/>
              </w:rPr>
              <w:t xml:space="preserve"> </w:t>
            </w:r>
            <w:r w:rsidR="00EE39CD">
              <w:rPr>
                <w:i/>
                <w:color w:val="231F20"/>
                <w:spacing w:val="-2"/>
                <w:sz w:val="16"/>
              </w:rPr>
              <w:t>bolletta)</w:t>
            </w:r>
          </w:p>
        </w:tc>
        <w:tc>
          <w:tcPr>
            <w:tcW w:w="2373" w:type="dxa"/>
            <w:gridSpan w:val="2"/>
            <w:shd w:val="clear" w:color="auto" w:fill="E5E3F2"/>
          </w:tcPr>
          <w:p w14:paraId="6664366A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8" w:type="dxa"/>
            <w:gridSpan w:val="4"/>
          </w:tcPr>
          <w:p w14:paraId="2D886D4E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1A01" w14:paraId="1496FFC2" w14:textId="77777777" w:rsidTr="00AF2CF2">
        <w:trPr>
          <w:trHeight w:val="247"/>
        </w:trPr>
        <w:tc>
          <w:tcPr>
            <w:tcW w:w="1494" w:type="dxa"/>
            <w:vMerge w:val="restart"/>
          </w:tcPr>
          <w:p w14:paraId="6194D817" w14:textId="77777777" w:rsidR="004F1A01" w:rsidRDefault="004F1A01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2632CAA4" w14:textId="77777777" w:rsidR="004F1A01" w:rsidRDefault="00EE39CD">
            <w:pPr>
              <w:pStyle w:val="TableParagraph"/>
              <w:spacing w:line="256" w:lineRule="auto"/>
              <w:ind w:left="144" w:right="521"/>
              <w:rPr>
                <w:sz w:val="17"/>
              </w:rPr>
            </w:pPr>
            <w:r>
              <w:rPr>
                <w:b/>
                <w:color w:val="231F20"/>
                <w:spacing w:val="-2"/>
                <w:w w:val="105"/>
                <w:sz w:val="17"/>
              </w:rPr>
              <w:t xml:space="preserve">Consumi termici </w:t>
            </w:r>
            <w:r>
              <w:rPr>
                <w:color w:val="231F20"/>
                <w:spacing w:val="-2"/>
                <w:w w:val="105"/>
                <w:sz w:val="17"/>
              </w:rPr>
              <w:t>(da</w:t>
            </w:r>
            <w:r w:rsidR="00217552"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bollette </w:t>
            </w:r>
            <w:r>
              <w:rPr>
                <w:color w:val="231F20"/>
                <w:spacing w:val="-4"/>
                <w:w w:val="105"/>
                <w:sz w:val="17"/>
              </w:rPr>
              <w:t>2021)</w:t>
            </w:r>
          </w:p>
        </w:tc>
        <w:tc>
          <w:tcPr>
            <w:tcW w:w="1777" w:type="dxa"/>
            <w:vMerge w:val="restart"/>
            <w:shd w:val="clear" w:color="auto" w:fill="E5E3F2"/>
          </w:tcPr>
          <w:p w14:paraId="0594B8B8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357F14BB" w14:textId="77777777" w:rsidR="004F1A01" w:rsidRDefault="004F1A01">
            <w:pPr>
              <w:pStyle w:val="TableParagraph"/>
              <w:rPr>
                <w:i/>
                <w:sz w:val="20"/>
              </w:rPr>
            </w:pPr>
          </w:p>
          <w:p w14:paraId="674B1203" w14:textId="77777777" w:rsidR="004F1A01" w:rsidRDefault="00EE39CD" w:rsidP="00494895">
            <w:pPr>
              <w:pStyle w:val="TableParagraph"/>
              <w:spacing w:before="118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UM</w:t>
            </w:r>
          </w:p>
          <w:p w14:paraId="45FEF340" w14:textId="77777777" w:rsidR="004F1A01" w:rsidRDefault="00EE39CD">
            <w:pPr>
              <w:pStyle w:val="TableParagraph"/>
              <w:ind w:left="287" w:right="126" w:hanging="1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21755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 che</w:t>
            </w:r>
            <w:r w:rsidR="0021755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226" w:type="dxa"/>
            <w:shd w:val="clear" w:color="auto" w:fill="E5E3F2"/>
          </w:tcPr>
          <w:p w14:paraId="60C6C93F" w14:textId="77777777"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Sm3/anno</w:t>
            </w:r>
          </w:p>
        </w:tc>
        <w:tc>
          <w:tcPr>
            <w:tcW w:w="1837" w:type="dxa"/>
            <w:vMerge w:val="restart"/>
          </w:tcPr>
          <w:p w14:paraId="45235E69" w14:textId="77777777" w:rsidR="004F1A01" w:rsidRDefault="004F1A01">
            <w:pPr>
              <w:pStyle w:val="TableParagraph"/>
              <w:rPr>
                <w:i/>
                <w:sz w:val="20"/>
              </w:rPr>
            </w:pPr>
          </w:p>
          <w:p w14:paraId="78E9CAE4" w14:textId="77777777" w:rsidR="004F1A01" w:rsidRDefault="004F1A01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C198A7C" w14:textId="7122BC32" w:rsidR="004F1A01" w:rsidRDefault="00EE39CD">
            <w:pPr>
              <w:pStyle w:val="TableParagraph"/>
              <w:ind w:left="14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Vettore</w:t>
            </w:r>
            <w:r w:rsidR="00494895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utilizzato</w:t>
            </w:r>
          </w:p>
          <w:p w14:paraId="3AE2820D" w14:textId="77777777" w:rsidR="004F1A01" w:rsidRDefault="00EE39CD">
            <w:pPr>
              <w:pStyle w:val="TableParagraph"/>
              <w:ind w:left="14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(barrare</w:t>
            </w:r>
            <w:r w:rsidR="0021755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ciò</w:t>
            </w:r>
            <w:r w:rsidR="0021755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che</w:t>
            </w:r>
            <w:r w:rsidR="00217552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ricorre)</w:t>
            </w:r>
          </w:p>
        </w:tc>
        <w:tc>
          <w:tcPr>
            <w:tcW w:w="1458" w:type="dxa"/>
            <w:shd w:val="clear" w:color="auto" w:fill="E5E3F2"/>
          </w:tcPr>
          <w:p w14:paraId="1EA3FFBF" w14:textId="2A662D27" w:rsidR="004F1A01" w:rsidRPr="00A55ABF" w:rsidRDefault="00A55ABF">
            <w:pPr>
              <w:pStyle w:val="TableParagraph"/>
              <w:spacing w:before="29"/>
              <w:ind w:left="139"/>
              <w:rPr>
                <w:b/>
                <w:bCs/>
                <w:sz w:val="17"/>
              </w:rPr>
            </w:pPr>
            <w:r w:rsidRPr="00A55ABF">
              <w:rPr>
                <w:b/>
                <w:bCs/>
                <w:color w:val="231F20"/>
                <w:w w:val="105"/>
                <w:sz w:val="17"/>
              </w:rPr>
              <w:t xml:space="preserve">X </w:t>
            </w:r>
            <w:r w:rsidR="00217552" w:rsidRPr="00A55ABF">
              <w:rPr>
                <w:b/>
                <w:bCs/>
                <w:color w:val="231F20"/>
                <w:w w:val="105"/>
                <w:sz w:val="17"/>
              </w:rPr>
              <w:t>G</w:t>
            </w:r>
            <w:r w:rsidR="00EE39CD" w:rsidRPr="00A55ABF">
              <w:rPr>
                <w:b/>
                <w:bCs/>
                <w:color w:val="231F20"/>
                <w:w w:val="105"/>
                <w:sz w:val="17"/>
              </w:rPr>
              <w:t>as</w:t>
            </w:r>
            <w:r w:rsidR="00217552" w:rsidRPr="00A55ABF">
              <w:rPr>
                <w:b/>
                <w:bCs/>
                <w:color w:val="231F20"/>
                <w:w w:val="105"/>
                <w:sz w:val="17"/>
              </w:rPr>
              <w:t xml:space="preserve"> </w:t>
            </w:r>
            <w:r w:rsidR="00EE39CD" w:rsidRPr="00A55ABF">
              <w:rPr>
                <w:b/>
                <w:bCs/>
                <w:color w:val="231F20"/>
                <w:spacing w:val="-2"/>
                <w:w w:val="105"/>
                <w:sz w:val="17"/>
              </w:rPr>
              <w:t>naturale</w:t>
            </w:r>
          </w:p>
        </w:tc>
      </w:tr>
      <w:tr w:rsidR="004F1A01" w14:paraId="2E6A6CA0" w14:textId="77777777" w:rsidTr="00AF2CF2">
        <w:trPr>
          <w:trHeight w:val="247"/>
        </w:trPr>
        <w:tc>
          <w:tcPr>
            <w:tcW w:w="1494" w:type="dxa"/>
            <w:vMerge/>
            <w:tcBorders>
              <w:top w:val="nil"/>
            </w:tcBorders>
          </w:tcPr>
          <w:p w14:paraId="7FDE5FE2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  <w:shd w:val="clear" w:color="auto" w:fill="E5E3F2"/>
          </w:tcPr>
          <w:p w14:paraId="111159F7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1B50BC1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shd w:val="clear" w:color="auto" w:fill="E5E3F2"/>
          </w:tcPr>
          <w:p w14:paraId="7990DFB3" w14:textId="77777777"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Nm3/anno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14:paraId="45E2C825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5E3F2"/>
          </w:tcPr>
          <w:p w14:paraId="2824FF7F" w14:textId="77777777" w:rsidR="004F1A01" w:rsidRDefault="00EE39CD">
            <w:pPr>
              <w:pStyle w:val="TableParagraph"/>
              <w:spacing w:before="29"/>
              <w:ind w:left="139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gasolio</w:t>
            </w:r>
          </w:p>
        </w:tc>
      </w:tr>
      <w:tr w:rsidR="004F1A01" w14:paraId="43CFCAE7" w14:textId="77777777" w:rsidTr="00AF2CF2">
        <w:trPr>
          <w:trHeight w:val="247"/>
        </w:trPr>
        <w:tc>
          <w:tcPr>
            <w:tcW w:w="1494" w:type="dxa"/>
            <w:vMerge/>
            <w:tcBorders>
              <w:top w:val="nil"/>
            </w:tcBorders>
          </w:tcPr>
          <w:p w14:paraId="43D60686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  <w:shd w:val="clear" w:color="auto" w:fill="E5E3F2"/>
          </w:tcPr>
          <w:p w14:paraId="04C518B4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18515296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shd w:val="clear" w:color="auto" w:fill="E5E3F2"/>
          </w:tcPr>
          <w:p w14:paraId="02DA09E1" w14:textId="77777777" w:rsidR="004F1A01" w:rsidRDefault="00EE39CD">
            <w:pPr>
              <w:pStyle w:val="TableParagraph"/>
              <w:spacing w:before="29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kg/anno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14:paraId="01B9B7DC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shd w:val="clear" w:color="auto" w:fill="E5E3F2"/>
          </w:tcPr>
          <w:p w14:paraId="4CCF3277" w14:textId="77777777" w:rsidR="004F1A01" w:rsidRDefault="00EE39CD">
            <w:pPr>
              <w:pStyle w:val="TableParagraph"/>
              <w:spacing w:before="29"/>
              <w:ind w:left="139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GPL</w:t>
            </w:r>
          </w:p>
        </w:tc>
      </w:tr>
      <w:tr w:rsidR="004F1A01" w14:paraId="5AA20094" w14:textId="77777777" w:rsidTr="00AF2CF2">
        <w:trPr>
          <w:trHeight w:val="239"/>
        </w:trPr>
        <w:tc>
          <w:tcPr>
            <w:tcW w:w="1494" w:type="dxa"/>
            <w:vMerge/>
            <w:tcBorders>
              <w:top w:val="nil"/>
            </w:tcBorders>
          </w:tcPr>
          <w:p w14:paraId="15A7E3A7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  <w:shd w:val="clear" w:color="auto" w:fill="E5E3F2"/>
          </w:tcPr>
          <w:p w14:paraId="64D5281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606F59C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shd w:val="clear" w:color="auto" w:fill="E5E3F2"/>
          </w:tcPr>
          <w:p w14:paraId="2AD36728" w14:textId="77777777" w:rsidR="004F1A01" w:rsidRDefault="00EE39CD">
            <w:pPr>
              <w:pStyle w:val="TableParagraph"/>
              <w:spacing w:before="25" w:line="194" w:lineRule="exact"/>
              <w:ind w:left="142"/>
              <w:rPr>
                <w:sz w:val="17"/>
              </w:rPr>
            </w:pPr>
            <w:r>
              <w:rPr>
                <w:color w:val="231F20"/>
                <w:spacing w:val="-2"/>
                <w:w w:val="105"/>
                <w:sz w:val="17"/>
              </w:rPr>
              <w:t>l/anno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14:paraId="0B2930CB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 w:val="restart"/>
            <w:shd w:val="clear" w:color="auto" w:fill="E5E3F2"/>
          </w:tcPr>
          <w:p w14:paraId="46418542" w14:textId="77777777" w:rsidR="004F1A01" w:rsidRDefault="00EE39CD">
            <w:pPr>
              <w:pStyle w:val="TableParagraph"/>
              <w:spacing w:before="147"/>
              <w:ind w:left="13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Energia</w:t>
            </w:r>
            <w:r w:rsidR="0021755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elettrica</w:t>
            </w:r>
          </w:p>
        </w:tc>
      </w:tr>
      <w:tr w:rsidR="004F1A01" w14:paraId="7E442C90" w14:textId="77777777" w:rsidTr="00AF2CF2">
        <w:trPr>
          <w:trHeight w:val="237"/>
        </w:trPr>
        <w:tc>
          <w:tcPr>
            <w:tcW w:w="1494" w:type="dxa"/>
            <w:vMerge/>
            <w:tcBorders>
              <w:top w:val="nil"/>
            </w:tcBorders>
          </w:tcPr>
          <w:p w14:paraId="13FD122C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  <w:shd w:val="clear" w:color="auto" w:fill="E5E3F2"/>
          </w:tcPr>
          <w:p w14:paraId="6EAEE4BE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14:paraId="468A4728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shd w:val="clear" w:color="auto" w:fill="E5E3F2"/>
          </w:tcPr>
          <w:p w14:paraId="41D8A65E" w14:textId="412245F1" w:rsidR="004F1A01" w:rsidRPr="00A55ABF" w:rsidRDefault="00A55ABF">
            <w:pPr>
              <w:pStyle w:val="TableParagraph"/>
              <w:spacing w:before="23" w:line="194" w:lineRule="exact"/>
              <w:ind w:left="142"/>
              <w:rPr>
                <w:b/>
                <w:bCs/>
                <w:sz w:val="17"/>
              </w:rPr>
            </w:pPr>
            <w:r w:rsidRPr="00A55ABF">
              <w:rPr>
                <w:b/>
                <w:bCs/>
                <w:color w:val="231F20"/>
                <w:spacing w:val="-2"/>
                <w:w w:val="105"/>
                <w:sz w:val="17"/>
              </w:rPr>
              <w:t xml:space="preserve">X </w:t>
            </w:r>
            <w:r w:rsidR="00EE39CD" w:rsidRPr="00A55ABF">
              <w:rPr>
                <w:b/>
                <w:bCs/>
                <w:color w:val="231F20"/>
                <w:spacing w:val="-2"/>
                <w:w w:val="105"/>
                <w:sz w:val="17"/>
              </w:rPr>
              <w:t>kWh/anno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14:paraId="2F734003" w14:textId="77777777" w:rsidR="004F1A01" w:rsidRDefault="004F1A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shd w:val="clear" w:color="auto" w:fill="E5E3F2"/>
          </w:tcPr>
          <w:p w14:paraId="736B8116" w14:textId="77777777" w:rsidR="004F1A01" w:rsidRDefault="004F1A01">
            <w:pPr>
              <w:rPr>
                <w:sz w:val="2"/>
                <w:szCs w:val="2"/>
              </w:rPr>
            </w:pPr>
          </w:p>
        </w:tc>
      </w:tr>
      <w:tr w:rsidR="004F1A01" w14:paraId="6E541292" w14:textId="77777777" w:rsidTr="00AF2CF2">
        <w:trPr>
          <w:trHeight w:val="486"/>
        </w:trPr>
        <w:tc>
          <w:tcPr>
            <w:tcW w:w="5490" w:type="dxa"/>
            <w:gridSpan w:val="5"/>
          </w:tcPr>
          <w:p w14:paraId="186E8F05" w14:textId="5C9ACBA4" w:rsidR="004F1A01" w:rsidRDefault="00EE39CD">
            <w:pPr>
              <w:pStyle w:val="TableParagraph"/>
              <w:spacing w:before="147"/>
              <w:ind w:left="1006"/>
              <w:rPr>
                <w:i/>
                <w:sz w:val="17"/>
              </w:rPr>
            </w:pPr>
            <w:r>
              <w:rPr>
                <w:color w:val="231F20"/>
                <w:w w:val="105"/>
                <w:sz w:val="17"/>
              </w:rPr>
              <w:t>Ove</w:t>
            </w:r>
            <w:r w:rsidR="00494895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ricorra</w:t>
            </w:r>
            <w:r w:rsidR="0021755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PDR</w:t>
            </w:r>
            <w:r w:rsidR="00217552">
              <w:rPr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(Punto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di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riconsegna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come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riportato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w w:val="105"/>
                <w:sz w:val="17"/>
              </w:rPr>
              <w:t>in</w:t>
            </w:r>
            <w:r w:rsidR="00217552">
              <w:rPr>
                <w:i/>
                <w:color w:val="231F20"/>
                <w:w w:val="105"/>
                <w:sz w:val="17"/>
              </w:rPr>
              <w:t xml:space="preserve"> </w:t>
            </w:r>
            <w:r>
              <w:rPr>
                <w:i/>
                <w:color w:val="231F20"/>
                <w:spacing w:val="-2"/>
                <w:w w:val="105"/>
                <w:sz w:val="17"/>
              </w:rPr>
              <w:t>bolletta)</w:t>
            </w:r>
          </w:p>
        </w:tc>
        <w:tc>
          <w:tcPr>
            <w:tcW w:w="3295" w:type="dxa"/>
            <w:gridSpan w:val="2"/>
            <w:shd w:val="clear" w:color="auto" w:fill="E5E3F2"/>
          </w:tcPr>
          <w:p w14:paraId="64716C49" w14:textId="77777777" w:rsidR="004F1A01" w:rsidRDefault="004F1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DDBB2B" w14:textId="77777777" w:rsidR="008C3E80" w:rsidRDefault="008C3E80">
      <w:pPr>
        <w:pStyle w:val="Corpotesto"/>
        <w:spacing w:before="6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741"/>
        <w:gridCol w:w="759"/>
        <w:gridCol w:w="3295"/>
      </w:tblGrid>
      <w:tr w:rsidR="008C3E80" w14:paraId="6E6D09E1" w14:textId="77777777" w:rsidTr="006670F2">
        <w:trPr>
          <w:trHeight w:val="486"/>
        </w:trPr>
        <w:tc>
          <w:tcPr>
            <w:tcW w:w="3990" w:type="dxa"/>
          </w:tcPr>
          <w:p w14:paraId="066248DA" w14:textId="77777777" w:rsidR="008C3E80" w:rsidRDefault="008C3E80" w:rsidP="006670F2">
            <w:pPr>
              <w:pStyle w:val="TableParagraph"/>
              <w:spacing w:before="46" w:line="249" w:lineRule="auto"/>
              <w:ind w:left="144" w:right="84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Il nucleo familiare verte in condizioni di disagio economico</w:t>
            </w:r>
          </w:p>
        </w:tc>
        <w:tc>
          <w:tcPr>
            <w:tcW w:w="741" w:type="dxa"/>
            <w:shd w:val="clear" w:color="auto" w:fill="E5E3F2"/>
          </w:tcPr>
          <w:p w14:paraId="039179B6" w14:textId="77777777" w:rsidR="008C3E80" w:rsidRDefault="008C3E80" w:rsidP="006670F2">
            <w:pPr>
              <w:pStyle w:val="TableParagraph"/>
              <w:spacing w:before="147"/>
              <w:ind w:left="289" w:right="284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SI</w:t>
            </w:r>
          </w:p>
        </w:tc>
        <w:tc>
          <w:tcPr>
            <w:tcW w:w="759" w:type="dxa"/>
            <w:shd w:val="clear" w:color="auto" w:fill="E5E3F2"/>
          </w:tcPr>
          <w:p w14:paraId="7EF6FC87" w14:textId="77777777" w:rsidR="008C3E80" w:rsidRDefault="008C3E80" w:rsidP="006670F2">
            <w:pPr>
              <w:pStyle w:val="TableParagraph"/>
              <w:spacing w:before="147"/>
              <w:ind w:left="23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NO</w:t>
            </w:r>
          </w:p>
        </w:tc>
        <w:tc>
          <w:tcPr>
            <w:tcW w:w="3295" w:type="dxa"/>
          </w:tcPr>
          <w:p w14:paraId="6442B6D6" w14:textId="77777777" w:rsidR="008C3E80" w:rsidRDefault="008C3E80" w:rsidP="00667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C8BB93" w14:textId="77777777" w:rsidR="008C3E80" w:rsidRPr="008C3E80" w:rsidRDefault="008C3E80">
      <w:pPr>
        <w:pStyle w:val="Corpotesto"/>
        <w:spacing w:before="6"/>
        <w:rPr>
          <w:sz w:val="16"/>
        </w:rPr>
      </w:pPr>
      <w:r w:rsidRPr="008C3E80">
        <w:rPr>
          <w:sz w:val="16"/>
        </w:rPr>
        <w:t xml:space="preserve">Per </w:t>
      </w:r>
      <w:r w:rsidRPr="008C3E80">
        <w:rPr>
          <w:b/>
          <w:sz w:val="16"/>
        </w:rPr>
        <w:t>Disagio economico</w:t>
      </w:r>
      <w:r w:rsidRPr="008C3E80">
        <w:rPr>
          <w:sz w:val="16"/>
        </w:rPr>
        <w:t xml:space="preserve"> sono considerati in tali condizioni i cittadini/nuclei familiari che appartengono ad un nucleo familiare con indicatore ISEE non superiore a 12.000,00 euro oppure che appartengono ad un nucleo familiare con almeno 4 figli a carico (famiglia numerosa) e indicatore ISEE non superiore a 20.000,00 euro oppure appartenere ad un nucleo familiare titolare di Reddito di cittadinanza o Pensione di cittadinanza. In tutti i casi uno dei componenti del nucleo familiare deve risultare intestatario di un contratto di fornitura elettrica. Per la verifica a campione del disagio economico, sarà richiesto l’attestazione ISEE ai membri della CER nelle condizioni di cui alla fattispecie</w:t>
      </w:r>
    </w:p>
    <w:p w14:paraId="1CD0D411" w14:textId="77777777" w:rsidR="008C3E80" w:rsidRDefault="008C3E80" w:rsidP="008C3E80">
      <w:pPr>
        <w:pStyle w:val="Corpotesto"/>
        <w:spacing w:before="6"/>
        <w:rPr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741"/>
        <w:gridCol w:w="759"/>
        <w:gridCol w:w="3295"/>
      </w:tblGrid>
      <w:tr w:rsidR="008C3E80" w14:paraId="181D9AA2" w14:textId="77777777" w:rsidTr="006670F2">
        <w:trPr>
          <w:trHeight w:val="486"/>
        </w:trPr>
        <w:tc>
          <w:tcPr>
            <w:tcW w:w="3990" w:type="dxa"/>
          </w:tcPr>
          <w:p w14:paraId="1264459A" w14:textId="77777777" w:rsidR="008C3E80" w:rsidRDefault="008C3E80" w:rsidP="008C3E80">
            <w:pPr>
              <w:pStyle w:val="TableParagraph"/>
              <w:spacing w:before="46" w:line="249" w:lineRule="auto"/>
              <w:ind w:left="144" w:right="84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Il nucleo familiare verte in condizioni di disagio fisico</w:t>
            </w:r>
          </w:p>
        </w:tc>
        <w:tc>
          <w:tcPr>
            <w:tcW w:w="741" w:type="dxa"/>
            <w:shd w:val="clear" w:color="auto" w:fill="E5E3F2"/>
          </w:tcPr>
          <w:p w14:paraId="2BCEEBFB" w14:textId="77777777" w:rsidR="008C3E80" w:rsidRDefault="008C3E80" w:rsidP="006670F2">
            <w:pPr>
              <w:pStyle w:val="TableParagraph"/>
              <w:spacing w:before="147"/>
              <w:ind w:left="289" w:right="284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SI</w:t>
            </w:r>
          </w:p>
        </w:tc>
        <w:tc>
          <w:tcPr>
            <w:tcW w:w="759" w:type="dxa"/>
            <w:shd w:val="clear" w:color="auto" w:fill="E5E3F2"/>
          </w:tcPr>
          <w:p w14:paraId="3C3FB727" w14:textId="77777777" w:rsidR="008C3E80" w:rsidRDefault="008C3E80" w:rsidP="006670F2">
            <w:pPr>
              <w:pStyle w:val="TableParagraph"/>
              <w:spacing w:before="147"/>
              <w:ind w:left="234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NO</w:t>
            </w:r>
          </w:p>
        </w:tc>
        <w:tc>
          <w:tcPr>
            <w:tcW w:w="3295" w:type="dxa"/>
          </w:tcPr>
          <w:p w14:paraId="73622B22" w14:textId="77777777" w:rsidR="008C3E80" w:rsidRDefault="008C3E80" w:rsidP="006670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76B771" w14:textId="77777777" w:rsidR="008C3E80" w:rsidRDefault="008C3E80">
      <w:pPr>
        <w:pStyle w:val="Corpotesto"/>
        <w:spacing w:before="6"/>
        <w:rPr>
          <w:sz w:val="16"/>
        </w:rPr>
      </w:pPr>
      <w:r>
        <w:rPr>
          <w:sz w:val="16"/>
        </w:rPr>
        <w:t xml:space="preserve">Per </w:t>
      </w:r>
      <w:r w:rsidRPr="008C3E80">
        <w:rPr>
          <w:b/>
          <w:sz w:val="16"/>
        </w:rPr>
        <w:t>Disagio fisico</w:t>
      </w:r>
      <w:r w:rsidRPr="008C3E80">
        <w:rPr>
          <w:sz w:val="16"/>
        </w:rPr>
        <w:t xml:space="preserve"> sono considerati tali i clienti domestici affetti da grave malattia o i clienti domestici con fornitura elettrica presso i quali viva un soggetto affetto da grave malattia, che richiede l'utilizzo di apparecchiature elettromedicali per il mantenimento in vita. Per la verifica a campione del disagio fisico, il cliente deve essere in possesso di un certificato ASL che attesti: la situazione di grave condizione di salute; la necessità di utilizzare le apparecchiature elettromedicali per supporto vitale; il tipo di apparecchiatura utilizzata e le ore di utilizzo giornaliero; l'indirizzo presso il quale l'apparecchiatura è installata; il documento di identità e il codice fiscale del malato</w:t>
      </w:r>
    </w:p>
    <w:p w14:paraId="52F8DF66" w14:textId="77777777" w:rsidR="00F46CC3" w:rsidRDefault="00F46CC3">
      <w:pPr>
        <w:pStyle w:val="Corpotesto"/>
        <w:spacing w:before="6"/>
        <w:rPr>
          <w:sz w:val="16"/>
        </w:rPr>
      </w:pPr>
    </w:p>
    <w:p w14:paraId="4503F45F" w14:textId="2BC99091" w:rsidR="00185719" w:rsidRDefault="00F46CC3" w:rsidP="00AF2CF2">
      <w:pPr>
        <w:rPr>
          <w:rFonts w:ascii="Times New Roman"/>
          <w:sz w:val="18"/>
        </w:rPr>
      </w:pPr>
      <w:r>
        <w:rPr>
          <w:rFonts w:ascii="Times New Roman"/>
          <w:sz w:val="18"/>
        </w:rPr>
        <w:t>Richiede di partecipare alla Comunit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 xml:space="preserve"> Energetica Rinnovabile </w:t>
      </w:r>
      <w:r w:rsidR="00AF2CF2">
        <w:rPr>
          <w:rFonts w:ascii="Times New Roman"/>
          <w:sz w:val="18"/>
        </w:rPr>
        <w:t xml:space="preserve">Vigna Mura, </w:t>
      </w:r>
      <w:r>
        <w:rPr>
          <w:rFonts w:ascii="Times New Roman"/>
          <w:sz w:val="18"/>
        </w:rPr>
        <w:t>si impegna ad aderire alla stessa in caso di ammissione ad i relativi finanziamenti</w:t>
      </w:r>
      <w:r w:rsidR="00AF2CF2">
        <w:rPr>
          <w:rFonts w:ascii="Times New Roman"/>
          <w:sz w:val="18"/>
        </w:rPr>
        <w:t xml:space="preserve"> e a produrre alla Comunit</w:t>
      </w:r>
      <w:r w:rsidR="00AF2CF2">
        <w:rPr>
          <w:rFonts w:ascii="Times New Roman"/>
          <w:sz w:val="18"/>
        </w:rPr>
        <w:t>à</w:t>
      </w:r>
      <w:r w:rsidR="00AF2CF2">
        <w:rPr>
          <w:rFonts w:ascii="Times New Roman"/>
          <w:sz w:val="18"/>
        </w:rPr>
        <w:t xml:space="preserve"> Energetica i documenti necessari affinch</w:t>
      </w:r>
      <w:r w:rsidR="00AF2CF2">
        <w:rPr>
          <w:rFonts w:ascii="Times New Roman"/>
          <w:sz w:val="18"/>
        </w:rPr>
        <w:t>é</w:t>
      </w:r>
      <w:r w:rsidR="00AF2CF2">
        <w:rPr>
          <w:rFonts w:ascii="Times New Roman"/>
          <w:sz w:val="18"/>
        </w:rPr>
        <w:t xml:space="preserve"> possa essere effettuato lo studio di fattibilit</w:t>
      </w:r>
      <w:r w:rsidR="00AF2CF2"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>.</w:t>
      </w:r>
      <w:r w:rsidR="00AF2CF2">
        <w:rPr>
          <w:rFonts w:ascii="Times New Roman"/>
          <w:sz w:val="18"/>
        </w:rPr>
        <w:t xml:space="preserve"> </w:t>
      </w:r>
    </w:p>
    <w:p w14:paraId="43C2A838" w14:textId="77777777" w:rsidR="00F60EC0" w:rsidRDefault="00F60EC0" w:rsidP="00F60EC0">
      <w:pPr>
        <w:jc w:val="center"/>
      </w:pPr>
      <w:r>
        <w:t>INOLTRE DICHIARA</w:t>
      </w:r>
    </w:p>
    <w:p w14:paraId="59E335FF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di conferire, con la presente scrittura:</w:t>
      </w:r>
    </w:p>
    <w:p w14:paraId="7C9B5E49" w14:textId="385782BC" w:rsidR="00F60EC0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 xml:space="preserve"> </w:t>
      </w: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mandato con rappresentanza per la presentazione, mediante portale informatico, della domanda di partecipazione e per la gestione dell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 xml:space="preserve">intero iter </w:t>
      </w:r>
      <w:r w:rsidR="00A55ABF">
        <w:rPr>
          <w:rFonts w:ascii="Times New Roman"/>
          <w:sz w:val="18"/>
        </w:rPr>
        <w:t xml:space="preserve">alla </w:t>
      </w:r>
      <w:r w:rsidR="00385F49" w:rsidRPr="00385F49">
        <w:rPr>
          <w:rFonts w:ascii="Times New Roman"/>
          <w:b/>
          <w:bCs/>
          <w:sz w:val="18"/>
        </w:rPr>
        <w:t>ASSOCIAZIONE COMUNIT</w:t>
      </w:r>
      <w:r w:rsidR="00385F49" w:rsidRPr="00385F49">
        <w:rPr>
          <w:rFonts w:ascii="Times New Roman"/>
          <w:b/>
          <w:bCs/>
          <w:sz w:val="18"/>
        </w:rPr>
        <w:t>À</w:t>
      </w:r>
      <w:r w:rsidR="00385F49" w:rsidRPr="00385F49">
        <w:rPr>
          <w:rFonts w:ascii="Times New Roman"/>
          <w:b/>
          <w:bCs/>
          <w:sz w:val="18"/>
        </w:rPr>
        <w:t xml:space="preserve"> ENERGETICA RINNOVABILE VIGNA MURATA</w:t>
      </w:r>
    </w:p>
    <w:p w14:paraId="2BFD530B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Il sottoscritto in qualit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di mandante dichiara inoltre: </w:t>
      </w:r>
    </w:p>
    <w:p w14:paraId="3067959A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a conoscenza che ogni atto e azione compiuta dal mandatario nell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ambito dell</w:t>
      </w:r>
      <w:r w:rsidRPr="005728E6">
        <w:rPr>
          <w:rFonts w:ascii="Times New Roman"/>
          <w:sz w:val="18"/>
        </w:rPr>
        <w:t>’</w:t>
      </w:r>
      <w:r>
        <w:rPr>
          <w:rFonts w:ascii="Times New Roman"/>
          <w:sz w:val="18"/>
        </w:rPr>
        <w:t>iter;</w:t>
      </w:r>
    </w:p>
    <w:p w14:paraId="10E30F2A" w14:textId="77777777" w:rsidR="00F60EC0" w:rsidRPr="005728E6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•</w:t>
      </w:r>
      <w:r w:rsidRPr="005728E6">
        <w:rPr>
          <w:rFonts w:ascii="Times New Roman"/>
          <w:sz w:val="18"/>
        </w:rPr>
        <w:t xml:space="preserve"> di essere consapevole che il mandatario ha ogni potere e facolt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per gestire in nome e per conto del mandante tutti gli atti e adempimenti necessari; </w:t>
      </w:r>
    </w:p>
    <w:p w14:paraId="565C9F24" w14:textId="77777777" w:rsidR="00F60EC0" w:rsidRDefault="00F60EC0" w:rsidP="00F60EC0">
      <w:pPr>
        <w:jc w:val="both"/>
        <w:rPr>
          <w:rFonts w:ascii="Times New Roman"/>
          <w:sz w:val="18"/>
        </w:rPr>
      </w:pPr>
      <w:r w:rsidRPr="005728E6">
        <w:rPr>
          <w:rFonts w:ascii="Times New Roman"/>
          <w:sz w:val="18"/>
        </w:rPr>
        <w:t>Parimenti con la sottoscrizione della presente scrittura il mandatario dichiara di acc</w:t>
      </w:r>
      <w:r>
        <w:rPr>
          <w:rFonts w:ascii="Times New Roman"/>
          <w:sz w:val="18"/>
        </w:rPr>
        <w:t xml:space="preserve">ettare integralmente il mandato </w:t>
      </w:r>
      <w:r w:rsidRPr="005728E6">
        <w:rPr>
          <w:rFonts w:ascii="Times New Roman"/>
          <w:sz w:val="18"/>
        </w:rPr>
        <w:t>conferitogli dal mandante e consapevole delle responsabilit</w:t>
      </w:r>
      <w:r w:rsidRPr="005728E6">
        <w:rPr>
          <w:rFonts w:ascii="Times New Roman"/>
          <w:sz w:val="18"/>
        </w:rPr>
        <w:t>à</w:t>
      </w:r>
      <w:r w:rsidRPr="005728E6">
        <w:rPr>
          <w:rFonts w:ascii="Times New Roman"/>
          <w:sz w:val="18"/>
        </w:rPr>
        <w:t xml:space="preserve"> e sanzioni penali per false attestazioni e dichiarazioni mendaci previste dall</w:t>
      </w:r>
      <w:r w:rsidRPr="005728E6">
        <w:rPr>
          <w:rFonts w:ascii="Times New Roman"/>
          <w:sz w:val="18"/>
        </w:rPr>
        <w:t>’</w:t>
      </w:r>
      <w:r w:rsidRPr="005728E6">
        <w:rPr>
          <w:rFonts w:ascii="Times New Roman"/>
          <w:sz w:val="18"/>
        </w:rPr>
        <w:t>art. 76 del DPR 445/2000, dichiara altres</w:t>
      </w:r>
      <w:r w:rsidRPr="005728E6">
        <w:rPr>
          <w:rFonts w:ascii="Times New Roman"/>
          <w:sz w:val="18"/>
        </w:rPr>
        <w:t>ì</w:t>
      </w:r>
      <w:r w:rsidRPr="005728E6">
        <w:rPr>
          <w:rFonts w:ascii="Times New Roman"/>
          <w:sz w:val="18"/>
        </w:rPr>
        <w:t xml:space="preserve"> che la firma apposta in calce dal mandante </w:t>
      </w:r>
      <w:r w:rsidRPr="005728E6">
        <w:rPr>
          <w:rFonts w:ascii="Times New Roman"/>
          <w:sz w:val="18"/>
        </w:rPr>
        <w:t>è</w:t>
      </w:r>
      <w:r w:rsidRPr="005728E6">
        <w:rPr>
          <w:rFonts w:ascii="Times New Roman"/>
          <w:sz w:val="18"/>
        </w:rPr>
        <w:t xml:space="preserve"> autentica.</w:t>
      </w:r>
    </w:p>
    <w:p w14:paraId="7B703461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1A966367" w14:textId="77777777"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FIRMA E DATA</w:t>
      </w:r>
    </w:p>
    <w:p w14:paraId="16702B21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68335A1E" w14:textId="77777777" w:rsidR="00F60EC0" w:rsidRDefault="00F60EC0" w:rsidP="00F60EC0">
      <w:pPr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_______________________________</w:t>
      </w:r>
    </w:p>
    <w:p w14:paraId="15151588" w14:textId="77777777" w:rsidR="00F60EC0" w:rsidRDefault="00F60EC0" w:rsidP="00F60EC0">
      <w:pPr>
        <w:jc w:val="right"/>
        <w:rPr>
          <w:rFonts w:ascii="Times New Roman"/>
          <w:sz w:val="18"/>
        </w:rPr>
      </w:pPr>
    </w:p>
    <w:p w14:paraId="27E61487" w14:textId="1FE51959" w:rsidR="00F60EC0" w:rsidRPr="008C3E80" w:rsidRDefault="00F60EC0" w:rsidP="00AF2CF2">
      <w:pPr>
        <w:jc w:val="right"/>
        <w:rPr>
          <w:i/>
          <w:sz w:val="8"/>
        </w:rPr>
      </w:pPr>
      <w:r>
        <w:rPr>
          <w:rFonts w:ascii="Times New Roman"/>
          <w:sz w:val="18"/>
        </w:rPr>
        <w:t>(Allegare documento di identit</w:t>
      </w:r>
      <w:r>
        <w:rPr>
          <w:rFonts w:ascii="Times New Roman"/>
          <w:sz w:val="18"/>
        </w:rPr>
        <w:t>à</w:t>
      </w:r>
      <w:r>
        <w:rPr>
          <w:rFonts w:ascii="Times New Roman"/>
          <w:sz w:val="18"/>
        </w:rPr>
        <w:t>)</w:t>
      </w:r>
    </w:p>
    <w:sectPr w:rsidR="00F60EC0" w:rsidRPr="008C3E80" w:rsidSect="00AF2CF2">
      <w:headerReference w:type="default" r:id="rId7"/>
      <w:pgSz w:w="11900" w:h="16840"/>
      <w:pgMar w:top="851" w:right="1440" w:bottom="28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D135" w14:textId="77777777" w:rsidR="00AE2C2A" w:rsidRDefault="00AE2C2A" w:rsidP="004F1A01">
      <w:r>
        <w:separator/>
      </w:r>
    </w:p>
  </w:endnote>
  <w:endnote w:type="continuationSeparator" w:id="0">
    <w:p w14:paraId="10652CDB" w14:textId="77777777" w:rsidR="00AE2C2A" w:rsidRDefault="00AE2C2A" w:rsidP="004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74E9" w14:textId="77777777" w:rsidR="00AE2C2A" w:rsidRDefault="00AE2C2A" w:rsidP="004F1A01">
      <w:r>
        <w:separator/>
      </w:r>
    </w:p>
  </w:footnote>
  <w:footnote w:type="continuationSeparator" w:id="0">
    <w:p w14:paraId="40781E84" w14:textId="77777777" w:rsidR="00AE2C2A" w:rsidRDefault="00AE2C2A" w:rsidP="004F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869D" w14:textId="77777777" w:rsidR="006670F2" w:rsidRDefault="006670F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B16"/>
    <w:multiLevelType w:val="hybridMultilevel"/>
    <w:tmpl w:val="E4D2CA4A"/>
    <w:lvl w:ilvl="0" w:tplc="F7460072">
      <w:start w:val="1"/>
      <w:numFmt w:val="upperLetter"/>
      <w:lvlText w:val="%1."/>
      <w:lvlJc w:val="left"/>
      <w:pPr>
        <w:ind w:left="895" w:hanging="313"/>
        <w:jc w:val="righ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6DB652E6">
      <w:numFmt w:val="bullet"/>
      <w:lvlText w:val="•"/>
      <w:lvlJc w:val="left"/>
      <w:pPr>
        <w:ind w:left="1712" w:hanging="313"/>
      </w:pPr>
      <w:rPr>
        <w:rFonts w:hint="default"/>
        <w:lang w:val="it-IT" w:eastAsia="en-US" w:bidi="ar-SA"/>
      </w:rPr>
    </w:lvl>
    <w:lvl w:ilvl="2" w:tplc="C7BAC150">
      <w:numFmt w:val="bullet"/>
      <w:lvlText w:val="•"/>
      <w:lvlJc w:val="left"/>
      <w:pPr>
        <w:ind w:left="2524" w:hanging="313"/>
      </w:pPr>
      <w:rPr>
        <w:rFonts w:hint="default"/>
        <w:lang w:val="it-IT" w:eastAsia="en-US" w:bidi="ar-SA"/>
      </w:rPr>
    </w:lvl>
    <w:lvl w:ilvl="3" w:tplc="9A066F44">
      <w:numFmt w:val="bullet"/>
      <w:lvlText w:val="•"/>
      <w:lvlJc w:val="left"/>
      <w:pPr>
        <w:ind w:left="3336" w:hanging="313"/>
      </w:pPr>
      <w:rPr>
        <w:rFonts w:hint="default"/>
        <w:lang w:val="it-IT" w:eastAsia="en-US" w:bidi="ar-SA"/>
      </w:rPr>
    </w:lvl>
    <w:lvl w:ilvl="4" w:tplc="FCA600A2">
      <w:numFmt w:val="bullet"/>
      <w:lvlText w:val="•"/>
      <w:lvlJc w:val="left"/>
      <w:pPr>
        <w:ind w:left="4148" w:hanging="313"/>
      </w:pPr>
      <w:rPr>
        <w:rFonts w:hint="default"/>
        <w:lang w:val="it-IT" w:eastAsia="en-US" w:bidi="ar-SA"/>
      </w:rPr>
    </w:lvl>
    <w:lvl w:ilvl="5" w:tplc="AD10F57C">
      <w:numFmt w:val="bullet"/>
      <w:lvlText w:val="•"/>
      <w:lvlJc w:val="left"/>
      <w:pPr>
        <w:ind w:left="4960" w:hanging="313"/>
      </w:pPr>
      <w:rPr>
        <w:rFonts w:hint="default"/>
        <w:lang w:val="it-IT" w:eastAsia="en-US" w:bidi="ar-SA"/>
      </w:rPr>
    </w:lvl>
    <w:lvl w:ilvl="6" w:tplc="42669A10">
      <w:numFmt w:val="bullet"/>
      <w:lvlText w:val="•"/>
      <w:lvlJc w:val="left"/>
      <w:pPr>
        <w:ind w:left="5772" w:hanging="313"/>
      </w:pPr>
      <w:rPr>
        <w:rFonts w:hint="default"/>
        <w:lang w:val="it-IT" w:eastAsia="en-US" w:bidi="ar-SA"/>
      </w:rPr>
    </w:lvl>
    <w:lvl w:ilvl="7" w:tplc="FDBCE160">
      <w:numFmt w:val="bullet"/>
      <w:lvlText w:val="•"/>
      <w:lvlJc w:val="left"/>
      <w:pPr>
        <w:ind w:left="6584" w:hanging="313"/>
      </w:pPr>
      <w:rPr>
        <w:rFonts w:hint="default"/>
        <w:lang w:val="it-IT" w:eastAsia="en-US" w:bidi="ar-SA"/>
      </w:rPr>
    </w:lvl>
    <w:lvl w:ilvl="8" w:tplc="C4ACB24C">
      <w:numFmt w:val="bullet"/>
      <w:lvlText w:val="•"/>
      <w:lvlJc w:val="left"/>
      <w:pPr>
        <w:ind w:left="7396" w:hanging="313"/>
      </w:pPr>
      <w:rPr>
        <w:rFonts w:hint="default"/>
        <w:lang w:val="it-IT" w:eastAsia="en-US" w:bidi="ar-SA"/>
      </w:rPr>
    </w:lvl>
  </w:abstractNum>
  <w:abstractNum w:abstractNumId="1" w15:restartNumberingAfterBreak="0">
    <w:nsid w:val="41506306"/>
    <w:multiLevelType w:val="hybridMultilevel"/>
    <w:tmpl w:val="76228B08"/>
    <w:lvl w:ilvl="0" w:tplc="14881220">
      <w:numFmt w:val="bullet"/>
      <w:lvlText w:val="o"/>
      <w:lvlJc w:val="left"/>
      <w:pPr>
        <w:ind w:left="58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B6D462C2">
      <w:numFmt w:val="bullet"/>
      <w:lvlText w:val="•"/>
      <w:lvlJc w:val="left"/>
      <w:pPr>
        <w:ind w:left="1424" w:hanging="318"/>
      </w:pPr>
      <w:rPr>
        <w:rFonts w:hint="default"/>
        <w:lang w:val="it-IT" w:eastAsia="en-US" w:bidi="ar-SA"/>
      </w:rPr>
    </w:lvl>
    <w:lvl w:ilvl="2" w:tplc="30721226">
      <w:numFmt w:val="bullet"/>
      <w:lvlText w:val="•"/>
      <w:lvlJc w:val="left"/>
      <w:pPr>
        <w:ind w:left="2268" w:hanging="318"/>
      </w:pPr>
      <w:rPr>
        <w:rFonts w:hint="default"/>
        <w:lang w:val="it-IT" w:eastAsia="en-US" w:bidi="ar-SA"/>
      </w:rPr>
    </w:lvl>
    <w:lvl w:ilvl="3" w:tplc="AECAF8EA">
      <w:numFmt w:val="bullet"/>
      <w:lvlText w:val="•"/>
      <w:lvlJc w:val="left"/>
      <w:pPr>
        <w:ind w:left="3112" w:hanging="318"/>
      </w:pPr>
      <w:rPr>
        <w:rFonts w:hint="default"/>
        <w:lang w:val="it-IT" w:eastAsia="en-US" w:bidi="ar-SA"/>
      </w:rPr>
    </w:lvl>
    <w:lvl w:ilvl="4" w:tplc="BB202B9E">
      <w:numFmt w:val="bullet"/>
      <w:lvlText w:val="•"/>
      <w:lvlJc w:val="left"/>
      <w:pPr>
        <w:ind w:left="3956" w:hanging="318"/>
      </w:pPr>
      <w:rPr>
        <w:rFonts w:hint="default"/>
        <w:lang w:val="it-IT" w:eastAsia="en-US" w:bidi="ar-SA"/>
      </w:rPr>
    </w:lvl>
    <w:lvl w:ilvl="5" w:tplc="DA022EEC">
      <w:numFmt w:val="bullet"/>
      <w:lvlText w:val="•"/>
      <w:lvlJc w:val="left"/>
      <w:pPr>
        <w:ind w:left="4800" w:hanging="318"/>
      </w:pPr>
      <w:rPr>
        <w:rFonts w:hint="default"/>
        <w:lang w:val="it-IT" w:eastAsia="en-US" w:bidi="ar-SA"/>
      </w:rPr>
    </w:lvl>
    <w:lvl w:ilvl="6" w:tplc="9F9479AE">
      <w:numFmt w:val="bullet"/>
      <w:lvlText w:val="•"/>
      <w:lvlJc w:val="left"/>
      <w:pPr>
        <w:ind w:left="5644" w:hanging="318"/>
      </w:pPr>
      <w:rPr>
        <w:rFonts w:hint="default"/>
        <w:lang w:val="it-IT" w:eastAsia="en-US" w:bidi="ar-SA"/>
      </w:rPr>
    </w:lvl>
    <w:lvl w:ilvl="7" w:tplc="741CEA6A">
      <w:numFmt w:val="bullet"/>
      <w:lvlText w:val="•"/>
      <w:lvlJc w:val="left"/>
      <w:pPr>
        <w:ind w:left="6488" w:hanging="318"/>
      </w:pPr>
      <w:rPr>
        <w:rFonts w:hint="default"/>
        <w:lang w:val="it-IT" w:eastAsia="en-US" w:bidi="ar-SA"/>
      </w:rPr>
    </w:lvl>
    <w:lvl w:ilvl="8" w:tplc="A4061BEA">
      <w:numFmt w:val="bullet"/>
      <w:lvlText w:val="•"/>
      <w:lvlJc w:val="left"/>
      <w:pPr>
        <w:ind w:left="7332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4ACD71C2"/>
    <w:multiLevelType w:val="hybridMultilevel"/>
    <w:tmpl w:val="CCE27FEE"/>
    <w:lvl w:ilvl="0" w:tplc="547EE95A">
      <w:numFmt w:val="bullet"/>
      <w:lvlText w:val=""/>
      <w:lvlJc w:val="left"/>
      <w:pPr>
        <w:ind w:left="268" w:hanging="31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19"/>
        <w:szCs w:val="19"/>
        <w:lang w:val="it-IT" w:eastAsia="en-US" w:bidi="ar-SA"/>
      </w:rPr>
    </w:lvl>
    <w:lvl w:ilvl="1" w:tplc="EA461ECC">
      <w:numFmt w:val="bullet"/>
      <w:lvlText w:val="•"/>
      <w:lvlJc w:val="left"/>
      <w:pPr>
        <w:ind w:left="1136" w:hanging="316"/>
      </w:pPr>
      <w:rPr>
        <w:rFonts w:hint="default"/>
        <w:lang w:val="it-IT" w:eastAsia="en-US" w:bidi="ar-SA"/>
      </w:rPr>
    </w:lvl>
    <w:lvl w:ilvl="2" w:tplc="F5D46AAC">
      <w:numFmt w:val="bullet"/>
      <w:lvlText w:val="•"/>
      <w:lvlJc w:val="left"/>
      <w:pPr>
        <w:ind w:left="2012" w:hanging="316"/>
      </w:pPr>
      <w:rPr>
        <w:rFonts w:hint="default"/>
        <w:lang w:val="it-IT" w:eastAsia="en-US" w:bidi="ar-SA"/>
      </w:rPr>
    </w:lvl>
    <w:lvl w:ilvl="3" w:tplc="C5AE2D1E">
      <w:numFmt w:val="bullet"/>
      <w:lvlText w:val="•"/>
      <w:lvlJc w:val="left"/>
      <w:pPr>
        <w:ind w:left="2888" w:hanging="316"/>
      </w:pPr>
      <w:rPr>
        <w:rFonts w:hint="default"/>
        <w:lang w:val="it-IT" w:eastAsia="en-US" w:bidi="ar-SA"/>
      </w:rPr>
    </w:lvl>
    <w:lvl w:ilvl="4" w:tplc="43242944">
      <w:numFmt w:val="bullet"/>
      <w:lvlText w:val="•"/>
      <w:lvlJc w:val="left"/>
      <w:pPr>
        <w:ind w:left="3764" w:hanging="316"/>
      </w:pPr>
      <w:rPr>
        <w:rFonts w:hint="default"/>
        <w:lang w:val="it-IT" w:eastAsia="en-US" w:bidi="ar-SA"/>
      </w:rPr>
    </w:lvl>
    <w:lvl w:ilvl="5" w:tplc="6AC207D6">
      <w:numFmt w:val="bullet"/>
      <w:lvlText w:val="•"/>
      <w:lvlJc w:val="left"/>
      <w:pPr>
        <w:ind w:left="4640" w:hanging="316"/>
      </w:pPr>
      <w:rPr>
        <w:rFonts w:hint="default"/>
        <w:lang w:val="it-IT" w:eastAsia="en-US" w:bidi="ar-SA"/>
      </w:rPr>
    </w:lvl>
    <w:lvl w:ilvl="6" w:tplc="13642D1C">
      <w:numFmt w:val="bullet"/>
      <w:lvlText w:val="•"/>
      <w:lvlJc w:val="left"/>
      <w:pPr>
        <w:ind w:left="5516" w:hanging="316"/>
      </w:pPr>
      <w:rPr>
        <w:rFonts w:hint="default"/>
        <w:lang w:val="it-IT" w:eastAsia="en-US" w:bidi="ar-SA"/>
      </w:rPr>
    </w:lvl>
    <w:lvl w:ilvl="7" w:tplc="FA8EE2BE">
      <w:numFmt w:val="bullet"/>
      <w:lvlText w:val="•"/>
      <w:lvlJc w:val="left"/>
      <w:pPr>
        <w:ind w:left="6392" w:hanging="316"/>
      </w:pPr>
      <w:rPr>
        <w:rFonts w:hint="default"/>
        <w:lang w:val="it-IT" w:eastAsia="en-US" w:bidi="ar-SA"/>
      </w:rPr>
    </w:lvl>
    <w:lvl w:ilvl="8" w:tplc="53C07FAE">
      <w:numFmt w:val="bullet"/>
      <w:lvlText w:val="•"/>
      <w:lvlJc w:val="left"/>
      <w:pPr>
        <w:ind w:left="7268" w:hanging="316"/>
      </w:pPr>
      <w:rPr>
        <w:rFonts w:hint="default"/>
        <w:lang w:val="it-IT" w:eastAsia="en-US" w:bidi="ar-SA"/>
      </w:rPr>
    </w:lvl>
  </w:abstractNum>
  <w:abstractNum w:abstractNumId="3" w15:restartNumberingAfterBreak="0">
    <w:nsid w:val="79EA545C"/>
    <w:multiLevelType w:val="hybridMultilevel"/>
    <w:tmpl w:val="5B22A522"/>
    <w:lvl w:ilvl="0" w:tplc="99942ED4">
      <w:start w:val="2"/>
      <w:numFmt w:val="upperLetter"/>
      <w:lvlText w:val="%1"/>
      <w:lvlJc w:val="left"/>
      <w:pPr>
        <w:ind w:left="868" w:hanging="351"/>
      </w:pPr>
      <w:rPr>
        <w:rFonts w:hint="default"/>
        <w:lang w:val="it-IT" w:eastAsia="en-US" w:bidi="ar-SA"/>
      </w:rPr>
    </w:lvl>
    <w:lvl w:ilvl="1" w:tplc="DC9CD412">
      <w:numFmt w:val="none"/>
      <w:lvlText w:val=""/>
      <w:lvlJc w:val="left"/>
      <w:pPr>
        <w:tabs>
          <w:tab w:val="num" w:pos="360"/>
        </w:tabs>
      </w:pPr>
    </w:lvl>
    <w:lvl w:ilvl="2" w:tplc="464062E2">
      <w:numFmt w:val="bullet"/>
      <w:lvlText w:val="•"/>
      <w:lvlJc w:val="left"/>
      <w:pPr>
        <w:ind w:left="2492" w:hanging="351"/>
      </w:pPr>
      <w:rPr>
        <w:rFonts w:hint="default"/>
        <w:lang w:val="it-IT" w:eastAsia="en-US" w:bidi="ar-SA"/>
      </w:rPr>
    </w:lvl>
    <w:lvl w:ilvl="3" w:tplc="FF4EF312">
      <w:numFmt w:val="bullet"/>
      <w:lvlText w:val="•"/>
      <w:lvlJc w:val="left"/>
      <w:pPr>
        <w:ind w:left="3308" w:hanging="351"/>
      </w:pPr>
      <w:rPr>
        <w:rFonts w:hint="default"/>
        <w:lang w:val="it-IT" w:eastAsia="en-US" w:bidi="ar-SA"/>
      </w:rPr>
    </w:lvl>
    <w:lvl w:ilvl="4" w:tplc="C3A29ED2">
      <w:numFmt w:val="bullet"/>
      <w:lvlText w:val="•"/>
      <w:lvlJc w:val="left"/>
      <w:pPr>
        <w:ind w:left="4124" w:hanging="351"/>
      </w:pPr>
      <w:rPr>
        <w:rFonts w:hint="default"/>
        <w:lang w:val="it-IT" w:eastAsia="en-US" w:bidi="ar-SA"/>
      </w:rPr>
    </w:lvl>
    <w:lvl w:ilvl="5" w:tplc="7FC2DD72">
      <w:numFmt w:val="bullet"/>
      <w:lvlText w:val="•"/>
      <w:lvlJc w:val="left"/>
      <w:pPr>
        <w:ind w:left="4940" w:hanging="351"/>
      </w:pPr>
      <w:rPr>
        <w:rFonts w:hint="default"/>
        <w:lang w:val="it-IT" w:eastAsia="en-US" w:bidi="ar-SA"/>
      </w:rPr>
    </w:lvl>
    <w:lvl w:ilvl="6" w:tplc="20581FD0">
      <w:numFmt w:val="bullet"/>
      <w:lvlText w:val="•"/>
      <w:lvlJc w:val="left"/>
      <w:pPr>
        <w:ind w:left="5756" w:hanging="351"/>
      </w:pPr>
      <w:rPr>
        <w:rFonts w:hint="default"/>
        <w:lang w:val="it-IT" w:eastAsia="en-US" w:bidi="ar-SA"/>
      </w:rPr>
    </w:lvl>
    <w:lvl w:ilvl="7" w:tplc="F4CA9E80">
      <w:numFmt w:val="bullet"/>
      <w:lvlText w:val="•"/>
      <w:lvlJc w:val="left"/>
      <w:pPr>
        <w:ind w:left="6572" w:hanging="351"/>
      </w:pPr>
      <w:rPr>
        <w:rFonts w:hint="default"/>
        <w:lang w:val="it-IT" w:eastAsia="en-US" w:bidi="ar-SA"/>
      </w:rPr>
    </w:lvl>
    <w:lvl w:ilvl="8" w:tplc="433EF7A4">
      <w:numFmt w:val="bullet"/>
      <w:lvlText w:val="•"/>
      <w:lvlJc w:val="left"/>
      <w:pPr>
        <w:ind w:left="7388" w:hanging="351"/>
      </w:pPr>
      <w:rPr>
        <w:rFonts w:hint="default"/>
        <w:lang w:val="it-IT" w:eastAsia="en-US" w:bidi="ar-SA"/>
      </w:rPr>
    </w:lvl>
  </w:abstractNum>
  <w:num w:numId="1" w16cid:durableId="1239246371">
    <w:abstractNumId w:val="3"/>
  </w:num>
  <w:num w:numId="2" w16cid:durableId="1919247037">
    <w:abstractNumId w:val="1"/>
  </w:num>
  <w:num w:numId="3" w16cid:durableId="664012799">
    <w:abstractNumId w:val="0"/>
  </w:num>
  <w:num w:numId="4" w16cid:durableId="124279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1"/>
    <w:rsid w:val="00156AF4"/>
    <w:rsid w:val="00185719"/>
    <w:rsid w:val="00217552"/>
    <w:rsid w:val="00385F49"/>
    <w:rsid w:val="003D7634"/>
    <w:rsid w:val="003E1EC4"/>
    <w:rsid w:val="00494895"/>
    <w:rsid w:val="004F1A01"/>
    <w:rsid w:val="004F61FF"/>
    <w:rsid w:val="005728E6"/>
    <w:rsid w:val="0057672E"/>
    <w:rsid w:val="00603D8E"/>
    <w:rsid w:val="00621F64"/>
    <w:rsid w:val="00662477"/>
    <w:rsid w:val="006670F2"/>
    <w:rsid w:val="007830AB"/>
    <w:rsid w:val="008C3E80"/>
    <w:rsid w:val="008D23B1"/>
    <w:rsid w:val="009A58C7"/>
    <w:rsid w:val="009E3F3A"/>
    <w:rsid w:val="00A55ABF"/>
    <w:rsid w:val="00AB4F0B"/>
    <w:rsid w:val="00AE2C2A"/>
    <w:rsid w:val="00AF2CF2"/>
    <w:rsid w:val="00B55F34"/>
    <w:rsid w:val="00C7788D"/>
    <w:rsid w:val="00DF3B7A"/>
    <w:rsid w:val="00E62667"/>
    <w:rsid w:val="00EE39CD"/>
    <w:rsid w:val="00F46CC3"/>
    <w:rsid w:val="00F60EC0"/>
    <w:rsid w:val="00FC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9A13"/>
  <w15:docId w15:val="{EF016AF7-F3E2-478C-BD0F-307D30F8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1A01"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F1A01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4F1A01"/>
    <w:pPr>
      <w:spacing w:before="104"/>
      <w:ind w:left="268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4F1A01"/>
    <w:pPr>
      <w:ind w:left="25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4F1A01"/>
    <w:pPr>
      <w:spacing w:before="104"/>
      <w:ind w:left="585" w:hanging="318"/>
      <w:jc w:val="both"/>
    </w:pPr>
  </w:style>
  <w:style w:type="paragraph" w:customStyle="1" w:styleId="TableParagraph">
    <w:name w:val="Table Paragraph"/>
    <w:basedOn w:val="Normale"/>
    <w:uiPriority w:val="1"/>
    <w:qFormat/>
    <w:rsid w:val="004F1A01"/>
  </w:style>
  <w:style w:type="paragraph" w:styleId="Intestazione">
    <w:name w:val="header"/>
    <w:basedOn w:val="Normale"/>
    <w:link w:val="Intestazione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6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AF4"/>
    <w:rPr>
      <w:rFonts w:ascii="Gill Sans MT" w:eastAsia="Gill Sans MT" w:hAnsi="Gill Sans MT" w:cs="Gill Sans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AF4"/>
    <w:rPr>
      <w:rFonts w:ascii="Tahoma" w:eastAsia="Gill Sans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8C3E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Bollettino Ufficiale della Regione Lazio</dc:subject>
  <dc:creator>ISED s.p.a.</dc:creator>
  <cp:lastModifiedBy>Raffaele Persichetti</cp:lastModifiedBy>
  <cp:revision>4</cp:revision>
  <dcterms:created xsi:type="dcterms:W3CDTF">2023-06-19T18:07:00Z</dcterms:created>
  <dcterms:modified xsi:type="dcterms:W3CDTF">2023-06-19T18:16:00Z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2023-01-10T00:00:00Z</vt:filetime>
  </property>
</Properties>
</file>